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89A3B" w14:textId="77777777" w:rsidR="00F12F0B" w:rsidRPr="002526A7" w:rsidRDefault="00F12F0B" w:rsidP="00F12F0B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3.5 Filière Police</w:t>
      </w:r>
    </w:p>
    <w:p w14:paraId="7C61A8AA" w14:textId="77777777" w:rsidR="00F12F0B" w:rsidRDefault="00F12F0B" w:rsidP="00F12F0B">
      <w:pPr>
        <w:rPr>
          <w:rFonts w:ascii="Montserrat" w:hAnsi="Montserrat"/>
          <w:sz w:val="24"/>
          <w:szCs w:val="24"/>
        </w:rPr>
      </w:pPr>
    </w:p>
    <w:p w14:paraId="49907CCA" w14:textId="77777777" w:rsidR="00F12F0B" w:rsidRDefault="00F12F0B" w:rsidP="00F12F0B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12F0B" w:rsidRPr="009357BA" w14:paraId="6C7A93F0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4710351D" w14:textId="77777777" w:rsidR="00F12F0B" w:rsidRPr="009357BA" w:rsidRDefault="00F12F0B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357B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53D26A4F" w14:textId="77777777" w:rsidR="00F12F0B" w:rsidRPr="009357BA" w:rsidRDefault="00F12F0B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357B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4A452B32" w14:textId="77777777" w:rsidR="00F12F0B" w:rsidRPr="009357BA" w:rsidRDefault="00F12F0B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357B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9357B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9357B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5A96F67A" w14:textId="77777777" w:rsidR="00F12F0B" w:rsidRPr="009357BA" w:rsidRDefault="00F12F0B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357BA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F12F0B" w14:paraId="07DFB3C5" w14:textId="77777777" w:rsidTr="0077626B">
        <w:tc>
          <w:tcPr>
            <w:tcW w:w="2265" w:type="dxa"/>
            <w:vAlign w:val="center"/>
          </w:tcPr>
          <w:p w14:paraId="358A546D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Cadre d’emplois des agents de police municipale</w:t>
            </w:r>
          </w:p>
        </w:tc>
        <w:tc>
          <w:tcPr>
            <w:tcW w:w="2265" w:type="dxa"/>
            <w:vMerge w:val="restart"/>
            <w:vAlign w:val="center"/>
          </w:tcPr>
          <w:p w14:paraId="16D5A55A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Chef de service de police municipale</w:t>
            </w:r>
          </w:p>
        </w:tc>
        <w:tc>
          <w:tcPr>
            <w:tcW w:w="2266" w:type="dxa"/>
            <w:vMerge w:val="restart"/>
            <w:vAlign w:val="center"/>
          </w:tcPr>
          <w:p w14:paraId="1D3539AD" w14:textId="77777777" w:rsidR="00F12F0B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1DF25C5E" w14:textId="77777777" w:rsidR="00F12F0B" w:rsidRPr="009357BA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d’au moins 8 ans de services effectifs accomplis dans leur cadre d’emplois en position d’activité ou de détachement.</w:t>
            </w:r>
          </w:p>
        </w:tc>
        <w:tc>
          <w:tcPr>
            <w:tcW w:w="2266" w:type="dxa"/>
            <w:vMerge w:val="restart"/>
            <w:vAlign w:val="center"/>
          </w:tcPr>
          <w:p w14:paraId="75CE56AA" w14:textId="77777777" w:rsidR="00F12F0B" w:rsidRDefault="00F12F0B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L. 352-4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l’ensembles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F12F0B" w14:paraId="2208205B" w14:textId="77777777" w:rsidTr="0077626B">
        <w:tc>
          <w:tcPr>
            <w:tcW w:w="2265" w:type="dxa"/>
            <w:vAlign w:val="center"/>
          </w:tcPr>
          <w:p w14:paraId="2C00315C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Cadre d’emplois des gardes champêtres</w:t>
            </w:r>
          </w:p>
        </w:tc>
        <w:tc>
          <w:tcPr>
            <w:tcW w:w="2265" w:type="dxa"/>
            <w:vMerge/>
            <w:vAlign w:val="center"/>
          </w:tcPr>
          <w:p w14:paraId="1E725105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  <w:vMerge/>
            <w:vAlign w:val="center"/>
          </w:tcPr>
          <w:p w14:paraId="229AE1F1" w14:textId="77777777" w:rsidR="00F12F0B" w:rsidRPr="009357BA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266" w:type="dxa"/>
            <w:vMerge/>
            <w:vAlign w:val="center"/>
          </w:tcPr>
          <w:p w14:paraId="2ADAAC13" w14:textId="77777777" w:rsidR="00F12F0B" w:rsidRDefault="00F12F0B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F12F0B" w14:paraId="17B494DF" w14:textId="77777777" w:rsidTr="0077626B">
        <w:tc>
          <w:tcPr>
            <w:tcW w:w="2265" w:type="dxa"/>
            <w:vAlign w:val="center"/>
          </w:tcPr>
          <w:p w14:paraId="2CCE1987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Brigadier-chef principal de police municipale et chef de police municipale</w:t>
            </w:r>
          </w:p>
        </w:tc>
        <w:tc>
          <w:tcPr>
            <w:tcW w:w="2265" w:type="dxa"/>
            <w:vAlign w:val="center"/>
          </w:tcPr>
          <w:p w14:paraId="79B61B0B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Chef de service de police municipale</w:t>
            </w:r>
          </w:p>
        </w:tc>
        <w:tc>
          <w:tcPr>
            <w:tcW w:w="2266" w:type="dxa"/>
            <w:vAlign w:val="center"/>
          </w:tcPr>
          <w:p w14:paraId="5A386E61" w14:textId="77777777" w:rsidR="00F12F0B" w:rsidRPr="009357BA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Justifier d’au moins 10 ans de services effectifs accomplis dans le cadre d’emplois des agents de police municipale en position d’activité ou de détachement.</w:t>
            </w:r>
          </w:p>
        </w:tc>
        <w:tc>
          <w:tcPr>
            <w:tcW w:w="2266" w:type="dxa"/>
            <w:vMerge/>
            <w:vAlign w:val="center"/>
          </w:tcPr>
          <w:p w14:paraId="41EF62F8" w14:textId="77777777" w:rsidR="00F12F0B" w:rsidRDefault="00F12F0B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F12F0B" w14:paraId="11122233" w14:textId="77777777" w:rsidTr="0077626B">
        <w:tc>
          <w:tcPr>
            <w:tcW w:w="2265" w:type="dxa"/>
            <w:vAlign w:val="center"/>
          </w:tcPr>
          <w:p w14:paraId="05BFDB26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Fonctionnaire territorial</w:t>
            </w:r>
          </w:p>
        </w:tc>
        <w:tc>
          <w:tcPr>
            <w:tcW w:w="2265" w:type="dxa"/>
            <w:vAlign w:val="center"/>
          </w:tcPr>
          <w:p w14:paraId="2C46F3C2" w14:textId="77777777" w:rsidR="00F12F0B" w:rsidRDefault="00F12F0B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Directeur de police municipal</w:t>
            </w:r>
          </w:p>
        </w:tc>
        <w:tc>
          <w:tcPr>
            <w:tcW w:w="2266" w:type="dxa"/>
            <w:vAlign w:val="center"/>
          </w:tcPr>
          <w:p w14:paraId="390220BC" w14:textId="77777777" w:rsidR="00F12F0B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21AE9C2C" w14:textId="77777777" w:rsidR="00F12F0B" w:rsidRPr="009357BA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d’au moins 10 ans de services effectifs accomplis dans un cadre d’emplois de police municipale, dont 5 années au moins en qualité de chef de service de police municipale.</w:t>
            </w:r>
          </w:p>
        </w:tc>
        <w:tc>
          <w:tcPr>
            <w:tcW w:w="2266" w:type="dxa"/>
            <w:vAlign w:val="center"/>
          </w:tcPr>
          <w:p w14:paraId="42AA0F96" w14:textId="77777777" w:rsidR="00F12F0B" w:rsidRPr="000E415A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0E415A">
              <w:rPr>
                <w:rFonts w:ascii="Montserrat" w:hAnsi="Montserrat"/>
                <w:sz w:val="20"/>
                <w:szCs w:val="20"/>
              </w:rPr>
              <w:t xml:space="preserve">1 promotion pour 2 recrutements par concours, par mutation externe, par détachement, par intégration directe ou titularisation prononcée au titre de l’article L. 352-4 du </w:t>
            </w:r>
            <w:proofErr w:type="spellStart"/>
            <w:r w:rsidRPr="000E415A">
              <w:rPr>
                <w:rFonts w:ascii="Montserrat" w:hAnsi="Montserrat"/>
                <w:sz w:val="20"/>
                <w:szCs w:val="20"/>
              </w:rPr>
              <w:t>CGFP</w:t>
            </w:r>
            <w:proofErr w:type="spellEnd"/>
            <w:r w:rsidRPr="000E415A">
              <w:rPr>
                <w:rFonts w:ascii="Montserrat" w:hAnsi="Montserrat"/>
                <w:sz w:val="20"/>
                <w:szCs w:val="20"/>
              </w:rPr>
              <w:t xml:space="preserve"> intervenus dans l’ensemble des collectivités affiliées à un </w:t>
            </w:r>
            <w:proofErr w:type="spellStart"/>
            <w:r w:rsidRPr="000E415A">
              <w:rPr>
                <w:rFonts w:ascii="Montserrat" w:hAnsi="Montserrat"/>
                <w:sz w:val="20"/>
                <w:szCs w:val="20"/>
              </w:rPr>
              <w:t>C.D.G</w:t>
            </w:r>
            <w:proofErr w:type="spellEnd"/>
            <w:r w:rsidRPr="000E415A">
              <w:rPr>
                <w:rFonts w:ascii="Montserrat" w:hAnsi="Montserrat"/>
                <w:sz w:val="20"/>
                <w:szCs w:val="20"/>
              </w:rPr>
              <w:t>.</w:t>
            </w:r>
          </w:p>
          <w:p w14:paraId="1124D1E6" w14:textId="77777777" w:rsidR="00F12F0B" w:rsidRPr="000E415A" w:rsidRDefault="00F12F0B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</w:p>
          <w:p w14:paraId="4C952751" w14:textId="77777777" w:rsidR="00F12F0B" w:rsidRPr="000E415A" w:rsidRDefault="00F12F0B" w:rsidP="0077626B">
            <w:pPr>
              <w:jc w:val="both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0E415A">
              <w:rPr>
                <w:rFonts w:ascii="Montserrat" w:hAnsi="Montserrat"/>
                <w:b/>
                <w:bCs/>
                <w:sz w:val="20"/>
                <w:szCs w:val="20"/>
              </w:rPr>
              <w:sym w:font="Wingdings" w:char="F0E0"/>
            </w:r>
            <w:r w:rsidRPr="000E415A">
              <w:rPr>
                <w:rFonts w:ascii="Montserrat" w:hAnsi="Montserrat"/>
                <w:b/>
                <w:bCs/>
                <w:sz w:val="20"/>
                <w:szCs w:val="20"/>
              </w:rPr>
              <w:t xml:space="preserve"> Effectif d’au moins 20 agents affectés au service de police municipale de manière permanente et concourant aux missions de police.</w:t>
            </w:r>
          </w:p>
        </w:tc>
      </w:tr>
    </w:tbl>
    <w:p w14:paraId="7FB6B4D9" w14:textId="77777777" w:rsidR="00F12F0B" w:rsidRDefault="00F12F0B" w:rsidP="00F12F0B">
      <w:pPr>
        <w:rPr>
          <w:rFonts w:ascii="Montserrat" w:hAnsi="Montserrat"/>
          <w:sz w:val="24"/>
          <w:szCs w:val="24"/>
        </w:rPr>
      </w:pPr>
    </w:p>
    <w:p w14:paraId="1F44DD20" w14:textId="77777777" w:rsidR="00F12F0B" w:rsidRPr="00F1222D" w:rsidRDefault="00F12F0B" w:rsidP="00F12F0B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sectPr w:rsidR="00F12F0B" w:rsidRPr="00F12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D0B"/>
    <w:rsid w:val="007C7D0B"/>
    <w:rsid w:val="00A879D6"/>
    <w:rsid w:val="00F1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25B62-3DAE-4E6E-BBF6-1D48B447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F0B"/>
  </w:style>
  <w:style w:type="paragraph" w:styleId="Titre1">
    <w:name w:val="heading 1"/>
    <w:basedOn w:val="Normal"/>
    <w:next w:val="Normal"/>
    <w:link w:val="Titre1Car"/>
    <w:uiPriority w:val="9"/>
    <w:qFormat/>
    <w:rsid w:val="007C7D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C7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C7D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C7D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C7D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C7D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C7D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C7D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C7D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C7D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C7D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C7D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C7D0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C7D0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C7D0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C7D0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C7D0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C7D0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C7D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C7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C7D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C7D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C7D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C7D0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C7D0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C7D0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C7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C7D0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C7D0B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12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Andral</dc:creator>
  <cp:keywords/>
  <dc:description/>
  <cp:lastModifiedBy>Benoit Andral</cp:lastModifiedBy>
  <cp:revision>2</cp:revision>
  <dcterms:created xsi:type="dcterms:W3CDTF">2024-04-26T15:59:00Z</dcterms:created>
  <dcterms:modified xsi:type="dcterms:W3CDTF">2024-04-26T15:59:00Z</dcterms:modified>
</cp:coreProperties>
</file>