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8600" w14:textId="77294439" w:rsidR="001F2805" w:rsidRDefault="007F5129" w:rsidP="001F2805">
      <w:pPr>
        <w:pStyle w:val="DlibrationTitre"/>
      </w:pPr>
      <w:r>
        <w:t>CONSE</w:t>
      </w:r>
      <w:r w:rsidR="001F2805">
        <w:t>I</w:t>
      </w:r>
      <w:r>
        <w:t>L</w:t>
      </w:r>
      <w:r w:rsidR="001F2805">
        <w:br/>
      </w:r>
      <w:r w:rsidR="002C6D5E">
        <w:t>MUNICIPAL OU D’ADMINISTRATION</w:t>
      </w:r>
    </w:p>
    <w:p w14:paraId="4D8B7542" w14:textId="77777777" w:rsidR="00CA2DBD" w:rsidRDefault="007F5129" w:rsidP="001F2805">
      <w:pPr>
        <w:pStyle w:val="DlibrationDate"/>
      </w:pPr>
      <w:r>
        <w:t xml:space="preserve">SÉANCE DU </w:t>
      </w:r>
      <w:r w:rsidR="007B3EF9">
        <w:t>X</w:t>
      </w:r>
      <w:r>
        <w:t xml:space="preserve"> </w:t>
      </w:r>
      <w:r w:rsidR="007B3EF9">
        <w:t>XXX</w:t>
      </w:r>
      <w:r>
        <w:rPr>
          <w:spacing w:val="2"/>
        </w:rPr>
        <w:t xml:space="preserve"> </w:t>
      </w:r>
      <w:r>
        <w:rPr>
          <w:spacing w:val="-5"/>
        </w:rPr>
        <w:t>20</w:t>
      </w:r>
      <w:r w:rsidR="007B3EF9">
        <w:rPr>
          <w:spacing w:val="-5"/>
        </w:rPr>
        <w:t>XX</w:t>
      </w:r>
    </w:p>
    <w:p w14:paraId="7A1E34D9" w14:textId="77777777" w:rsidR="00CA2DBD" w:rsidRDefault="007F5129" w:rsidP="001F2805">
      <w:pPr>
        <w:pStyle w:val="DlibrationNumro"/>
      </w:pPr>
      <w:r>
        <w:t>Délibération N°</w:t>
      </w:r>
      <w:r>
        <w:rPr>
          <w:spacing w:val="-2"/>
        </w:rPr>
        <w:t xml:space="preserve"> </w:t>
      </w:r>
      <w:r>
        <w:t>20</w:t>
      </w:r>
      <w:r w:rsidR="007B3EF9">
        <w:t>XX</w:t>
      </w:r>
      <w:r>
        <w:t>-</w:t>
      </w:r>
      <w:r w:rsidR="007B3EF9">
        <w:t>XX</w:t>
      </w:r>
    </w:p>
    <w:tbl>
      <w:tblPr>
        <w:tblStyle w:val="TableNormal"/>
        <w:tblW w:w="743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3715"/>
      </w:tblGrid>
      <w:tr w:rsidR="00CA2DBD" w:rsidRPr="000904AB" w14:paraId="3577F2A9" w14:textId="77777777" w:rsidTr="000904AB">
        <w:trPr>
          <w:trHeight w:val="309"/>
        </w:trPr>
        <w:tc>
          <w:tcPr>
            <w:tcW w:w="3715" w:type="dxa"/>
            <w:shd w:val="clear" w:color="auto" w:fill="D8E0F2"/>
            <w:vAlign w:val="center"/>
          </w:tcPr>
          <w:p w14:paraId="73DE5ACC" w14:textId="77777777" w:rsidR="00CA2DBD" w:rsidRPr="000904AB" w:rsidRDefault="007F5129" w:rsidP="000904AB">
            <w:pPr>
              <w:pStyle w:val="DlibrationTableau"/>
            </w:pPr>
            <w:r w:rsidRPr="000904AB">
              <w:rPr>
                <w:b/>
                <w:bCs/>
              </w:rPr>
              <w:t>Nombre de membres</w:t>
            </w:r>
          </w:p>
        </w:tc>
        <w:tc>
          <w:tcPr>
            <w:tcW w:w="3715" w:type="dxa"/>
            <w:shd w:val="clear" w:color="auto" w:fill="D8E0F2"/>
            <w:vAlign w:val="center"/>
          </w:tcPr>
          <w:p w14:paraId="344E2897" w14:textId="77777777" w:rsidR="00CA2DBD" w:rsidRPr="000904AB" w:rsidRDefault="007F5129" w:rsidP="000904AB">
            <w:pPr>
              <w:pStyle w:val="DlibrationTableau"/>
            </w:pPr>
            <w:r w:rsidRPr="000904AB">
              <w:rPr>
                <w:b/>
                <w:bCs/>
              </w:rPr>
              <w:t>Votes</w:t>
            </w:r>
          </w:p>
        </w:tc>
      </w:tr>
      <w:tr w:rsidR="00CA2DBD" w:rsidRPr="000904AB" w14:paraId="728B4DAF" w14:textId="77777777" w:rsidTr="000904AB">
        <w:trPr>
          <w:trHeight w:val="309"/>
        </w:trPr>
        <w:tc>
          <w:tcPr>
            <w:tcW w:w="3715" w:type="dxa"/>
            <w:vAlign w:val="center"/>
          </w:tcPr>
          <w:p w14:paraId="55A51403" w14:textId="4B504544" w:rsidR="00CA2DBD" w:rsidRPr="000904AB" w:rsidRDefault="007F5129" w:rsidP="000904AB">
            <w:pPr>
              <w:pStyle w:val="DlibrationTableau"/>
            </w:pPr>
            <w:r w:rsidRPr="000904AB">
              <w:t xml:space="preserve">En exercice : </w:t>
            </w:r>
          </w:p>
        </w:tc>
        <w:tc>
          <w:tcPr>
            <w:tcW w:w="3715" w:type="dxa"/>
            <w:vAlign w:val="center"/>
          </w:tcPr>
          <w:p w14:paraId="38FD9008" w14:textId="77777777" w:rsidR="00CA2DBD" w:rsidRPr="000904AB" w:rsidRDefault="007F5129" w:rsidP="000904AB">
            <w:pPr>
              <w:pStyle w:val="DlibrationTableau"/>
            </w:pPr>
            <w:r w:rsidRPr="000904AB">
              <w:t xml:space="preserve">Pour : </w:t>
            </w:r>
          </w:p>
        </w:tc>
      </w:tr>
      <w:tr w:rsidR="00CA2DBD" w:rsidRPr="000904AB" w14:paraId="41E02A72" w14:textId="77777777" w:rsidTr="000904AB">
        <w:trPr>
          <w:trHeight w:val="309"/>
        </w:trPr>
        <w:tc>
          <w:tcPr>
            <w:tcW w:w="3715" w:type="dxa"/>
            <w:vAlign w:val="center"/>
          </w:tcPr>
          <w:p w14:paraId="6530170D" w14:textId="77777777" w:rsidR="00CA2DBD" w:rsidRPr="000904AB" w:rsidRDefault="007F5129" w:rsidP="000904AB">
            <w:pPr>
              <w:pStyle w:val="DlibrationTableau"/>
            </w:pPr>
            <w:r w:rsidRPr="000904AB">
              <w:t xml:space="preserve">Présents : </w:t>
            </w:r>
          </w:p>
        </w:tc>
        <w:tc>
          <w:tcPr>
            <w:tcW w:w="3715" w:type="dxa"/>
            <w:vAlign w:val="center"/>
          </w:tcPr>
          <w:p w14:paraId="00F13DE5" w14:textId="77777777" w:rsidR="00CA2DBD" w:rsidRPr="000904AB" w:rsidRDefault="007F5129" w:rsidP="000904AB">
            <w:pPr>
              <w:pStyle w:val="DlibrationTableau"/>
            </w:pPr>
            <w:r w:rsidRPr="000904AB">
              <w:t>Contre</w:t>
            </w:r>
            <w:r w:rsidR="005104C8">
              <w:t> :</w:t>
            </w:r>
            <w:r w:rsidRPr="000904AB">
              <w:t xml:space="preserve"> 0</w:t>
            </w:r>
          </w:p>
        </w:tc>
      </w:tr>
      <w:tr w:rsidR="00CA2DBD" w:rsidRPr="000904AB" w14:paraId="5F130B6F" w14:textId="77777777" w:rsidTr="000904AB">
        <w:trPr>
          <w:trHeight w:val="309"/>
        </w:trPr>
        <w:tc>
          <w:tcPr>
            <w:tcW w:w="3715" w:type="dxa"/>
            <w:vAlign w:val="center"/>
          </w:tcPr>
          <w:p w14:paraId="4FC9305B" w14:textId="77777777" w:rsidR="00CA2DBD" w:rsidRPr="000904AB" w:rsidRDefault="007F5129" w:rsidP="000904AB">
            <w:pPr>
              <w:pStyle w:val="DlibrationTableau"/>
            </w:pPr>
            <w:r w:rsidRPr="000904AB">
              <w:t xml:space="preserve">Représentés : </w:t>
            </w:r>
          </w:p>
        </w:tc>
        <w:tc>
          <w:tcPr>
            <w:tcW w:w="3715" w:type="dxa"/>
            <w:vAlign w:val="center"/>
          </w:tcPr>
          <w:p w14:paraId="7450E94C" w14:textId="77777777" w:rsidR="00CA2DBD" w:rsidRPr="000904AB" w:rsidRDefault="007F5129" w:rsidP="000904AB">
            <w:pPr>
              <w:pStyle w:val="DlibrationTableau"/>
            </w:pPr>
            <w:r w:rsidRPr="000904AB">
              <w:t>Abstentions : 0</w:t>
            </w:r>
          </w:p>
        </w:tc>
      </w:tr>
      <w:tr w:rsidR="00CA2DBD" w:rsidRPr="000904AB" w14:paraId="63DAB2B0" w14:textId="77777777" w:rsidTr="000904AB">
        <w:trPr>
          <w:trHeight w:val="309"/>
        </w:trPr>
        <w:tc>
          <w:tcPr>
            <w:tcW w:w="3715" w:type="dxa"/>
            <w:vAlign w:val="center"/>
          </w:tcPr>
          <w:p w14:paraId="78AA80DB" w14:textId="77777777" w:rsidR="00CA2DBD" w:rsidRPr="000904AB" w:rsidRDefault="007F5129" w:rsidP="000904AB">
            <w:pPr>
              <w:pStyle w:val="DlibrationTableau"/>
            </w:pPr>
            <w:r w:rsidRPr="000904AB">
              <w:t xml:space="preserve">Votants : </w:t>
            </w:r>
          </w:p>
        </w:tc>
        <w:tc>
          <w:tcPr>
            <w:tcW w:w="3715" w:type="dxa"/>
            <w:tcBorders>
              <w:bottom w:val="nil"/>
              <w:right w:val="nil"/>
            </w:tcBorders>
            <w:vAlign w:val="center"/>
          </w:tcPr>
          <w:p w14:paraId="401E421A" w14:textId="77777777" w:rsidR="00CA2DBD" w:rsidRPr="000904AB" w:rsidRDefault="00CA2DBD" w:rsidP="000904AB">
            <w:pPr>
              <w:pStyle w:val="DlibrationTableau"/>
            </w:pPr>
          </w:p>
        </w:tc>
      </w:tr>
    </w:tbl>
    <w:p w14:paraId="58060292" w14:textId="77777777" w:rsidR="00DB57E2" w:rsidRPr="00DB57E2" w:rsidRDefault="00DB57E2" w:rsidP="00DB57E2">
      <w:pPr>
        <w:pStyle w:val="DlibrationLignevide"/>
        <w:rPr>
          <w:sz w:val="12"/>
          <w:szCs w:val="12"/>
        </w:rPr>
      </w:pPr>
    </w:p>
    <w:p w14:paraId="15BF01BE" w14:textId="66AFD912" w:rsidR="00AA6D66" w:rsidRPr="00F67E74" w:rsidRDefault="00AA6D66" w:rsidP="00AA6D66">
      <w:pPr>
        <w:pStyle w:val="Corpsdetex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4"/>
          <w:szCs w:val="24"/>
        </w:rPr>
      </w:pPr>
      <w:r w:rsidRPr="00F67E74">
        <w:rPr>
          <w:sz w:val="24"/>
          <w:szCs w:val="24"/>
        </w:rPr>
        <w:t xml:space="preserve">Par suite d'une convocation en date du </w:t>
      </w:r>
      <w:r w:rsidR="0073328B">
        <w:rPr>
          <w:sz w:val="24"/>
          <w:szCs w:val="24"/>
          <w:highlight w:val="yellow"/>
        </w:rPr>
        <w:t>….</w:t>
      </w:r>
      <w:r w:rsidRPr="00DB1B07">
        <w:rPr>
          <w:sz w:val="24"/>
          <w:szCs w:val="24"/>
          <w:highlight w:val="yellow"/>
        </w:rPr>
        <w:t>..</w:t>
      </w:r>
      <w:r w:rsidRPr="00F67E74">
        <w:rPr>
          <w:sz w:val="24"/>
          <w:szCs w:val="24"/>
        </w:rPr>
        <w:t>, les membres composant le conseil municipal/syndical de … se sont réunis à… de … le ..., à ... heures sous la présidence de M … Maire/Président de …</w:t>
      </w:r>
    </w:p>
    <w:p w14:paraId="5BB2A226" w14:textId="77777777" w:rsidR="00AA6D66" w:rsidRPr="00F67E74" w:rsidRDefault="00AA6D66" w:rsidP="00AA6D66">
      <w:pPr>
        <w:pStyle w:val="Corpsdetex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4"/>
          <w:szCs w:val="24"/>
        </w:rPr>
      </w:pPr>
      <w:r w:rsidRPr="00F67E74">
        <w:rPr>
          <w:sz w:val="24"/>
          <w:szCs w:val="24"/>
        </w:rPr>
        <w:t xml:space="preserve">Étaient présents : ... lesquels forment la majorité des membres en exercice et peuvent délibérer valablement en exécution de </w:t>
      </w:r>
      <w:proofErr w:type="spellStart"/>
      <w:r w:rsidRPr="00F67E74">
        <w:rPr>
          <w:sz w:val="24"/>
          <w:szCs w:val="24"/>
        </w:rPr>
        <w:t>l article</w:t>
      </w:r>
      <w:proofErr w:type="spellEnd"/>
      <w:r w:rsidRPr="00F67E74">
        <w:rPr>
          <w:sz w:val="24"/>
          <w:szCs w:val="24"/>
        </w:rPr>
        <w:t xml:space="preserve"> L. 2121-17 du Code général des collectivités territoriales.</w:t>
      </w:r>
    </w:p>
    <w:p w14:paraId="6F037A9F" w14:textId="77777777" w:rsidR="00AA6D66" w:rsidRPr="00F67E74" w:rsidRDefault="00AA6D66" w:rsidP="00AA6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4"/>
          <w:szCs w:val="24"/>
        </w:rPr>
      </w:pPr>
      <w:r w:rsidRPr="00F67E74">
        <w:rPr>
          <w:rStyle w:val="Aucun"/>
          <w:sz w:val="24"/>
          <w:szCs w:val="24"/>
        </w:rPr>
        <w:t>Absents ayant donné procuration : M. ... à M. ...</w:t>
      </w:r>
    </w:p>
    <w:p w14:paraId="73841866" w14:textId="77777777" w:rsidR="00AA6D66" w:rsidRPr="00F67E74" w:rsidRDefault="00AA6D66" w:rsidP="00AA6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4"/>
          <w:szCs w:val="24"/>
        </w:rPr>
      </w:pPr>
      <w:r w:rsidRPr="00F67E74">
        <w:rPr>
          <w:rStyle w:val="Aucun"/>
          <w:sz w:val="24"/>
          <w:szCs w:val="24"/>
        </w:rPr>
        <w:t>Absents excusés : M. ...</w:t>
      </w:r>
    </w:p>
    <w:p w14:paraId="2DA8FDF6" w14:textId="77777777" w:rsidR="00AA6D66" w:rsidRPr="00F67E74" w:rsidRDefault="00AA6D66" w:rsidP="00AA6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4"/>
          <w:szCs w:val="24"/>
        </w:rPr>
      </w:pPr>
      <w:r w:rsidRPr="00F67E74">
        <w:rPr>
          <w:rStyle w:val="Aucun"/>
          <w:sz w:val="24"/>
          <w:szCs w:val="24"/>
        </w:rPr>
        <w:t>Absents : M. ...</w:t>
      </w:r>
    </w:p>
    <w:p w14:paraId="4723986A" w14:textId="77777777" w:rsidR="00AA6D66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52775E5A" w14:textId="77777777" w:rsidR="00DB1B07" w:rsidRDefault="00DB1B07" w:rsidP="00AA6D66">
      <w:pPr>
        <w:pStyle w:val="FreeForm"/>
        <w:rPr>
          <w:rFonts w:ascii="Montserrat" w:eastAsia="Lucida Grande" w:hAnsi="Montserrat" w:cs="Lucida Grande"/>
        </w:rPr>
      </w:pPr>
    </w:p>
    <w:p w14:paraId="29F64A79" w14:textId="77777777" w:rsidR="00942314" w:rsidRDefault="00942314" w:rsidP="00AA6D66">
      <w:pPr>
        <w:pStyle w:val="FreeForm"/>
        <w:rPr>
          <w:rFonts w:ascii="Montserrat" w:eastAsia="Lucida Grande" w:hAnsi="Montserrat" w:cs="Lucida Grande"/>
        </w:rPr>
      </w:pPr>
    </w:p>
    <w:p w14:paraId="082A1565" w14:textId="77777777" w:rsidR="00942314" w:rsidRDefault="00942314" w:rsidP="00AA6D66">
      <w:pPr>
        <w:pStyle w:val="FreeForm"/>
        <w:rPr>
          <w:rFonts w:ascii="Montserrat" w:eastAsia="Lucida Grande" w:hAnsi="Montserrat" w:cs="Lucida Grande"/>
        </w:rPr>
      </w:pPr>
    </w:p>
    <w:p w14:paraId="5D7E91FC" w14:textId="1FDE3EB9" w:rsidR="00DB1B07" w:rsidRDefault="00DB1B07" w:rsidP="00AA6D66">
      <w:pPr>
        <w:pStyle w:val="FreeForm"/>
        <w:rPr>
          <w:rFonts w:ascii="Montserrat" w:eastAsia="Lucida Grande" w:hAnsi="Montserrat" w:cs="Lucida Grande"/>
        </w:rPr>
      </w:pPr>
      <w:r>
        <w:rPr>
          <w:rFonts w:ascii="Montserrat" w:eastAsia="Lucida Grande" w:hAnsi="Montserrat" w:cs="Lucida Grande"/>
        </w:rPr>
        <w:t>OBJET : Adhésion au service de secrétaire</w:t>
      </w:r>
      <w:r w:rsidR="0073328B">
        <w:rPr>
          <w:rFonts w:ascii="Montserrat" w:eastAsia="Lucida Grande" w:hAnsi="Montserrat" w:cs="Lucida Grande"/>
        </w:rPr>
        <w:t>s de mairie</w:t>
      </w:r>
      <w:r>
        <w:rPr>
          <w:rFonts w:ascii="Montserrat" w:eastAsia="Lucida Grande" w:hAnsi="Montserrat" w:cs="Lucida Grande"/>
        </w:rPr>
        <w:t xml:space="preserve"> itinérants</w:t>
      </w:r>
    </w:p>
    <w:p w14:paraId="197C70BA" w14:textId="77777777" w:rsidR="00DB1B07" w:rsidRDefault="00DB1B07" w:rsidP="00AA6D66">
      <w:pPr>
        <w:pStyle w:val="FreeForm"/>
        <w:rPr>
          <w:rFonts w:ascii="Montserrat" w:eastAsia="Lucida Grande" w:hAnsi="Montserrat" w:cs="Lucida Grande"/>
        </w:rPr>
      </w:pPr>
    </w:p>
    <w:p w14:paraId="7457831C" w14:textId="77777777" w:rsidR="00DB1B07" w:rsidRPr="00F67E74" w:rsidRDefault="00DB1B07" w:rsidP="00AA6D66">
      <w:pPr>
        <w:pStyle w:val="FreeForm"/>
        <w:rPr>
          <w:rFonts w:ascii="Montserrat" w:eastAsia="Lucida Grande" w:hAnsi="Montserrat" w:cs="Lucida Grande"/>
        </w:rPr>
      </w:pPr>
    </w:p>
    <w:p w14:paraId="3B9AF060" w14:textId="77777777" w:rsidR="00AA6D66" w:rsidRPr="00F67E74" w:rsidRDefault="00AA6D66" w:rsidP="00AA6D66">
      <w:pPr>
        <w:rPr>
          <w:rStyle w:val="Aucun"/>
          <w:rFonts w:eastAsia="Lucida Grande" w:cs="Lucida Grande"/>
          <w:sz w:val="24"/>
          <w:szCs w:val="24"/>
        </w:rPr>
      </w:pPr>
      <w:r w:rsidRPr="00F67E74">
        <w:rPr>
          <w:rStyle w:val="Aucun"/>
          <w:sz w:val="24"/>
          <w:szCs w:val="24"/>
        </w:rPr>
        <w:t xml:space="preserve">Le </w:t>
      </w:r>
      <w:r w:rsidRPr="00F67E74">
        <w:rPr>
          <w:rStyle w:val="Aucun"/>
          <w:sz w:val="24"/>
          <w:szCs w:val="24"/>
          <w:highlight w:val="yellow"/>
        </w:rPr>
        <w:t>Maire/Président</w:t>
      </w:r>
      <w:r w:rsidRPr="00F67E74">
        <w:rPr>
          <w:rStyle w:val="Aucun"/>
          <w:sz w:val="24"/>
          <w:szCs w:val="24"/>
        </w:rPr>
        <w:t xml:space="preserve"> ayant ouvert la séance et fait l'appel nominal, il a été procédé, en conformité de l'article L. 2121-15 du Code général des collectivités territoriales à l'élection d'un secrétaire pris dans le sein du conseil.</w:t>
      </w:r>
    </w:p>
    <w:p w14:paraId="420472DC" w14:textId="77777777" w:rsidR="00AA6D66" w:rsidRDefault="00AA6D66" w:rsidP="00AA6D66">
      <w:pPr>
        <w:rPr>
          <w:rFonts w:eastAsia="Lucida Grande" w:cs="Lucida Grande"/>
        </w:rPr>
      </w:pPr>
    </w:p>
    <w:p w14:paraId="3FB72F8C" w14:textId="44AE41A6" w:rsidR="00AA6D66" w:rsidRPr="00BE0BCF" w:rsidRDefault="00AA6D66" w:rsidP="00AA6D66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Lucida Grande" w:cs="Lucida Grande"/>
        </w:rPr>
      </w:pPr>
      <w:r w:rsidRPr="00BE0BCF">
        <w:rPr>
          <w:rFonts w:eastAsia="Lucida Grande" w:cs="Lucida Grande"/>
        </w:rPr>
        <w:t xml:space="preserve">Le Maire (ou Le Président), informe les membres du Conseil ……………………………… (Municipal ou d’Administration ou Communautaire ou Syndical) de la création d’un service </w:t>
      </w:r>
      <w:r>
        <w:rPr>
          <w:rFonts w:eastAsia="Lucida Grande" w:cs="Lucida Grande"/>
        </w:rPr>
        <w:t xml:space="preserve">de secrétaires de mairie itinérants </w:t>
      </w:r>
      <w:r w:rsidRPr="00BE0BCF">
        <w:rPr>
          <w:rFonts w:eastAsia="Lucida Grande" w:cs="Lucida Grande"/>
        </w:rPr>
        <w:t xml:space="preserve">par le Centre de </w:t>
      </w:r>
      <w:r w:rsidR="00F83966">
        <w:rPr>
          <w:rFonts w:eastAsia="Lucida Grande" w:cs="Lucida Grande"/>
        </w:rPr>
        <w:t>g</w:t>
      </w:r>
      <w:r w:rsidRPr="00BE0BCF">
        <w:rPr>
          <w:rFonts w:eastAsia="Lucida Grande" w:cs="Lucida Grande"/>
        </w:rPr>
        <w:t xml:space="preserve">estion de l’Ariège, conformément à l’article 25 de la loi n° 84-53 du 26 janvier 1984 modifiée, auquel il peut être fait appel pour pallier les absences de courte durée du personnel de pouvoir assurer des missions temporaires de renfort </w:t>
      </w:r>
      <w:r w:rsidRPr="00BE0BCF">
        <w:rPr>
          <w:rFonts w:eastAsia="Lucida Grande" w:cs="Lucida Grande"/>
        </w:rPr>
        <w:lastRenderedPageBreak/>
        <w:t xml:space="preserve">pour leurs services  moyennant une participation </w:t>
      </w:r>
      <w:r>
        <w:rPr>
          <w:rFonts w:eastAsia="Lucida Grande" w:cs="Lucida Grande"/>
        </w:rPr>
        <w:t xml:space="preserve">financière </w:t>
      </w:r>
      <w:r w:rsidRPr="00BE0BCF">
        <w:rPr>
          <w:rFonts w:eastAsia="Lucida Grande" w:cs="Lucida Grande"/>
        </w:rPr>
        <w:t>fixée par le Conseil d’Administration de cet établissement.</w:t>
      </w:r>
    </w:p>
    <w:p w14:paraId="71A7EE97" w14:textId="20E9725E" w:rsidR="00AA6D66" w:rsidRPr="00BE0BCF" w:rsidRDefault="00AA6D66" w:rsidP="00AA6D66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Lucida Grande" w:cs="Lucida Grande"/>
        </w:rPr>
      </w:pPr>
      <w:r w:rsidRPr="00BE0BCF">
        <w:rPr>
          <w:rFonts w:eastAsia="Lucida Grande" w:cs="Lucida Grande"/>
        </w:rPr>
        <w:t xml:space="preserve">Pour pouvoir bénéficier de ce service en cas de besoin, une convention d’adhésion doit être signée entre la collectivité ou l’établissement public et le Centre de </w:t>
      </w:r>
      <w:r w:rsidR="00F83966">
        <w:rPr>
          <w:rFonts w:eastAsia="Lucida Grande" w:cs="Lucida Grande"/>
        </w:rPr>
        <w:t>g</w:t>
      </w:r>
      <w:r w:rsidRPr="00BE0BCF">
        <w:rPr>
          <w:rFonts w:eastAsia="Lucida Grande" w:cs="Lucida Grande"/>
        </w:rPr>
        <w:t>estion de l’Ariège.</w:t>
      </w:r>
    </w:p>
    <w:p w14:paraId="527903CD" w14:textId="77777777" w:rsidR="00AA6D66" w:rsidRPr="00F67E74" w:rsidRDefault="00AA6D66" w:rsidP="00AA6D66">
      <w:pPr>
        <w:rPr>
          <w:rFonts w:eastAsia="Lucida Grande" w:cs="Lucida Grande"/>
          <w:sz w:val="24"/>
          <w:szCs w:val="24"/>
        </w:rPr>
      </w:pPr>
    </w:p>
    <w:p w14:paraId="47742C7E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4EDBB690" w14:textId="0CA69D5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Le </w:t>
      </w:r>
      <w:r w:rsidRPr="00F67E74">
        <w:rPr>
          <w:rFonts w:ascii="Montserrat" w:hAnsi="Montserrat"/>
          <w:highlight w:val="yellow"/>
        </w:rPr>
        <w:t>Maire/Président</w:t>
      </w:r>
      <w:r w:rsidRPr="00F67E74">
        <w:rPr>
          <w:rFonts w:ascii="Montserrat" w:hAnsi="Montserrat"/>
        </w:rPr>
        <w:t xml:space="preserve"> expose à l’assemblée délibérante un rapport tendant à adhérer </w:t>
      </w:r>
      <w:r>
        <w:rPr>
          <w:rFonts w:ascii="Montserrat" w:hAnsi="Montserrat"/>
        </w:rPr>
        <w:t>au service optionnel du Centre de gestion de l’Ariège</w:t>
      </w:r>
      <w:r w:rsidRPr="00F67E74">
        <w:rPr>
          <w:rFonts w:ascii="Montserrat" w:hAnsi="Montserrat"/>
        </w:rPr>
        <w:t xml:space="preserve"> de secrétaire</w:t>
      </w:r>
      <w:r>
        <w:rPr>
          <w:rFonts w:ascii="Montserrat" w:hAnsi="Montserrat"/>
        </w:rPr>
        <w:t>s</w:t>
      </w:r>
      <w:r w:rsidRPr="00F67E74">
        <w:rPr>
          <w:rFonts w:ascii="Montserrat" w:hAnsi="Montserrat"/>
        </w:rPr>
        <w:t xml:space="preserve"> de mairie itinérant</w:t>
      </w:r>
      <w:r>
        <w:rPr>
          <w:rFonts w:ascii="Montserrat" w:hAnsi="Montserrat"/>
        </w:rPr>
        <w:t>s</w:t>
      </w:r>
      <w:r w:rsidRPr="00F67E74">
        <w:rPr>
          <w:rFonts w:ascii="Montserrat" w:hAnsi="Montserrat"/>
        </w:rPr>
        <w:t xml:space="preserve">, créé par le Centre de </w:t>
      </w:r>
      <w:r w:rsidR="00F83966" w:rsidRPr="0073328B">
        <w:rPr>
          <w:rFonts w:ascii="Montserrat" w:hAnsi="Montserrat"/>
        </w:rPr>
        <w:t>g</w:t>
      </w:r>
      <w:r w:rsidRPr="0073328B">
        <w:rPr>
          <w:rFonts w:ascii="Montserrat" w:hAnsi="Montserrat"/>
        </w:rPr>
        <w:t xml:space="preserve">estion depuis le </w:t>
      </w:r>
      <w:r w:rsidR="0073328B" w:rsidRPr="0073328B">
        <w:rPr>
          <w:rFonts w:ascii="Montserrat" w:hAnsi="Montserrat"/>
        </w:rPr>
        <w:t>11 avril</w:t>
      </w:r>
      <w:r w:rsidRPr="0073328B">
        <w:rPr>
          <w:rFonts w:ascii="Montserrat" w:hAnsi="Montserrat"/>
        </w:rPr>
        <w:t xml:space="preserve"> 2024.</w:t>
      </w:r>
    </w:p>
    <w:p w14:paraId="5DF79584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7E2FD5AC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Ce service est destiné à permettre aux communes </w:t>
      </w:r>
      <w:r w:rsidRPr="00BE0BCF">
        <w:rPr>
          <w:rFonts w:ascii="Montserrat" w:hAnsi="Montserrat"/>
        </w:rPr>
        <w:t>de moins de 2 000 habitants</w:t>
      </w:r>
      <w:r w:rsidRPr="00F67E74">
        <w:rPr>
          <w:rFonts w:ascii="Montserrat" w:hAnsi="Montserrat"/>
        </w:rPr>
        <w:t xml:space="preserve"> de pouvoir disposer très rapidement d’un secrétaire de mairie en cas d’indisponibilité du titulaire,</w:t>
      </w:r>
      <w:r>
        <w:rPr>
          <w:rFonts w:ascii="Montserrat" w:hAnsi="Montserrat"/>
        </w:rPr>
        <w:t xml:space="preserve"> d’accroissement d’activité ou pour accompagner un nouvel agent dans sa prise de poste, </w:t>
      </w:r>
      <w:r w:rsidRPr="00F67E74">
        <w:rPr>
          <w:rFonts w:ascii="Montserrat" w:hAnsi="Montserrat"/>
        </w:rPr>
        <w:t xml:space="preserve">pour lui confier tout ou partie des missions traditionnellement dévolues à ces professionnels ; qu’il s’agisse de la comptabilité, des finances, de la gestion des assemblées délibérantes, de l’état civil, de l’urbanisme, de l’accueil du public etc. </w:t>
      </w:r>
    </w:p>
    <w:p w14:paraId="0C2516D5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6DC05467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0672D833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>Ce service peut également être souscrit par des communes de plus de 2 000 habitants, des Établissements Publics de Coopération intercommunale ou des syndicats mixtes pour des besoins administratifs plus spécifiques.</w:t>
      </w:r>
    </w:p>
    <w:p w14:paraId="7EDCDBD7" w14:textId="77777777" w:rsidR="00AA6D66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3A3252B0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379AF70A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Un coût </w:t>
      </w:r>
      <w:r>
        <w:rPr>
          <w:rFonts w:ascii="Montserrat" w:hAnsi="Montserrat"/>
        </w:rPr>
        <w:t xml:space="preserve">à la journée ou </w:t>
      </w:r>
      <w:r w:rsidRPr="00F67E74">
        <w:rPr>
          <w:rFonts w:ascii="Montserrat" w:hAnsi="Montserrat"/>
        </w:rPr>
        <w:t xml:space="preserve">horaire </w:t>
      </w:r>
      <w:r>
        <w:rPr>
          <w:rFonts w:ascii="Montserrat" w:hAnsi="Montserrat"/>
        </w:rPr>
        <w:t>(en fonction de la demande)</w:t>
      </w:r>
      <w:r w:rsidRPr="00F67E74">
        <w:rPr>
          <w:rFonts w:ascii="Montserrat" w:hAnsi="Montserrat"/>
        </w:rPr>
        <w:t xml:space="preserve"> est facturé par le Centre de </w:t>
      </w:r>
      <w:r>
        <w:rPr>
          <w:rFonts w:ascii="Montserrat" w:hAnsi="Montserrat"/>
        </w:rPr>
        <w:t>g</w:t>
      </w:r>
      <w:r w:rsidRPr="00F67E74">
        <w:rPr>
          <w:rFonts w:ascii="Montserrat" w:hAnsi="Montserrat"/>
        </w:rPr>
        <w:t>estion uniquement lorsqu’une demande de mise à disposition a été faite</w:t>
      </w:r>
      <w:r>
        <w:rPr>
          <w:rFonts w:ascii="Montserrat" w:hAnsi="Montserrat"/>
        </w:rPr>
        <w:t xml:space="preserve"> et validée</w:t>
      </w:r>
      <w:r w:rsidRPr="00F67E74">
        <w:rPr>
          <w:rFonts w:ascii="Montserrat" w:hAnsi="Montserrat"/>
        </w:rPr>
        <w:t xml:space="preserve">. </w:t>
      </w:r>
    </w:p>
    <w:p w14:paraId="4F0410F3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6A0B1DB4" w14:textId="33DF8F06" w:rsidR="00AA6D66" w:rsidRDefault="00F83966" w:rsidP="00AA6D66">
      <w:pPr>
        <w:pStyle w:val="FreeForm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AA6D66" w:rsidRPr="00F67E74">
        <w:rPr>
          <w:rFonts w:ascii="Montserrat" w:hAnsi="Montserrat"/>
        </w:rPr>
        <w:t xml:space="preserve">e coût peut évoluer </w:t>
      </w:r>
      <w:r>
        <w:rPr>
          <w:rFonts w:ascii="Montserrat" w:hAnsi="Montserrat"/>
        </w:rPr>
        <w:t>selon les décisions du conseil d’administration du Centre de gestion, en cas de modification un avenant à la convention sera proposé.</w:t>
      </w:r>
      <w:r w:rsidR="00DB1B07">
        <w:rPr>
          <w:rFonts w:ascii="Montserrat" w:hAnsi="Montserrat"/>
        </w:rPr>
        <w:t xml:space="preserve"> </w:t>
      </w:r>
    </w:p>
    <w:p w14:paraId="6ECF5935" w14:textId="77777777" w:rsidR="00F83966" w:rsidRPr="00F67E74" w:rsidRDefault="00F83966" w:rsidP="00AA6D66">
      <w:pPr>
        <w:pStyle w:val="FreeForm"/>
        <w:rPr>
          <w:rFonts w:ascii="Montserrat" w:eastAsia="Lucida Grande" w:hAnsi="Montserrat" w:cs="Lucida Grande"/>
        </w:rPr>
      </w:pPr>
    </w:p>
    <w:p w14:paraId="477F8404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En dehors de ces périodes, le service est totalement gratuit. </w:t>
      </w:r>
    </w:p>
    <w:p w14:paraId="01F87070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32FE2A24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Le paiement est opéré sur présentation d’une facture émanant du Centre de </w:t>
      </w:r>
      <w:r>
        <w:rPr>
          <w:rFonts w:ascii="Montserrat" w:hAnsi="Montserrat"/>
        </w:rPr>
        <w:t>g</w:t>
      </w:r>
      <w:r w:rsidRPr="00F67E74">
        <w:rPr>
          <w:rFonts w:ascii="Montserrat" w:hAnsi="Montserrat"/>
        </w:rPr>
        <w:t>estion.</w:t>
      </w:r>
    </w:p>
    <w:p w14:paraId="5BA37C6C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29E927CF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Le </w:t>
      </w:r>
      <w:r w:rsidRPr="00F67E74">
        <w:rPr>
          <w:rFonts w:ascii="Montserrat" w:hAnsi="Montserrat"/>
          <w:highlight w:val="yellow"/>
        </w:rPr>
        <w:t>Maire/Président</w:t>
      </w:r>
      <w:r w:rsidRPr="00F67E74">
        <w:rPr>
          <w:rFonts w:ascii="Montserrat" w:hAnsi="Montserrat"/>
        </w:rPr>
        <w:t xml:space="preserve"> considère qu’il s’agit d’une prestation très intéressante compte tenu des difficultés pour recruter des agents ayant un minimum d’expérience dans la gestion des collectivités locales. Il faut du temps.</w:t>
      </w:r>
    </w:p>
    <w:p w14:paraId="70A8EB3D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1B558876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lastRenderedPageBreak/>
        <w:t xml:space="preserve">Et c’est exactement ce que cette prestation permet d’obtenir en garantissant que l’essentiel des besoins administratifs de la </w:t>
      </w:r>
      <w:r w:rsidRPr="00F67E74">
        <w:rPr>
          <w:rFonts w:ascii="Montserrat" w:hAnsi="Montserrat"/>
          <w:highlight w:val="yellow"/>
        </w:rPr>
        <w:t>commune/Établissement</w:t>
      </w:r>
      <w:r w:rsidRPr="00F67E74">
        <w:rPr>
          <w:rFonts w:ascii="Montserrat" w:hAnsi="Montserrat"/>
        </w:rPr>
        <w:t xml:space="preserve"> seront servis.</w:t>
      </w:r>
    </w:p>
    <w:p w14:paraId="3B60CFBD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0C0E5A55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>Le service n’étant payant qu’en cas de demande de mise à disposition, il n’existe pas de raisons de ne pas le souscrire, d’autant que cette dernière peut être réglée à l’heure près pour tenir compte des moyens financiers disponibles.</w:t>
      </w:r>
    </w:p>
    <w:p w14:paraId="1DAC2C19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71247DEA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1FFF7B1D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r w:rsidRPr="00F67E74">
        <w:rPr>
          <w:rFonts w:ascii="Montserrat" w:hAnsi="Montserrat"/>
        </w:rPr>
        <w:t xml:space="preserve">Le conseil </w:t>
      </w:r>
      <w:r w:rsidRPr="00F67E74">
        <w:rPr>
          <w:rFonts w:ascii="Montserrat" w:hAnsi="Montserrat"/>
          <w:highlight w:val="yellow"/>
        </w:rPr>
        <w:t>municipal/syndical,</w:t>
      </w:r>
    </w:p>
    <w:p w14:paraId="2722B9D0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7A3F35D4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  <w:proofErr w:type="spellStart"/>
      <w:r w:rsidRPr="00F67E74">
        <w:rPr>
          <w:rFonts w:ascii="Montserrat" w:hAnsi="Montserrat"/>
        </w:rPr>
        <w:t>Apr</w:t>
      </w:r>
      <w:proofErr w:type="spellEnd"/>
      <w:r w:rsidRPr="00F67E74">
        <w:rPr>
          <w:rFonts w:ascii="Montserrat" w:hAnsi="Montserrat"/>
          <w:lang w:val="it-IT"/>
        </w:rPr>
        <w:t>è</w:t>
      </w:r>
      <w:r w:rsidRPr="00F67E74">
        <w:rPr>
          <w:rFonts w:ascii="Montserrat" w:hAnsi="Montserrat"/>
        </w:rPr>
        <w:t xml:space="preserve">s en avoir délibéré autorise le </w:t>
      </w:r>
      <w:r w:rsidRPr="00F67E74">
        <w:rPr>
          <w:rFonts w:ascii="Montserrat" w:hAnsi="Montserrat"/>
          <w:highlight w:val="yellow"/>
        </w:rPr>
        <w:t>Maire/Président</w:t>
      </w:r>
      <w:r w:rsidRPr="00F67E74">
        <w:rPr>
          <w:rFonts w:ascii="Montserrat" w:hAnsi="Montserrat"/>
        </w:rPr>
        <w:t xml:space="preserve"> à …</w:t>
      </w:r>
    </w:p>
    <w:p w14:paraId="6600FAFA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4EA9377D" w14:textId="130D4F2F" w:rsidR="00AA6D66" w:rsidRPr="00F67E74" w:rsidRDefault="00AA6D66" w:rsidP="00AA6D66">
      <w:pPr>
        <w:pStyle w:val="FreeForm"/>
        <w:numPr>
          <w:ilvl w:val="0"/>
          <w:numId w:val="7"/>
        </w:numPr>
        <w:rPr>
          <w:rFonts w:ascii="Montserrat" w:hAnsi="Montserrat"/>
        </w:rPr>
      </w:pPr>
      <w:r w:rsidRPr="00F67E74">
        <w:rPr>
          <w:rFonts w:ascii="Montserrat" w:hAnsi="Montserrat"/>
        </w:rPr>
        <w:t>Signer la convention d’adhésion au service de secrétaire</w:t>
      </w:r>
      <w:r>
        <w:rPr>
          <w:rFonts w:ascii="Montserrat" w:hAnsi="Montserrat"/>
        </w:rPr>
        <w:t>s</w:t>
      </w:r>
      <w:r w:rsidRPr="00F67E74">
        <w:rPr>
          <w:rFonts w:ascii="Montserrat" w:hAnsi="Montserrat"/>
        </w:rPr>
        <w:t xml:space="preserve"> de mairie itinérant</w:t>
      </w:r>
      <w:r>
        <w:rPr>
          <w:rFonts w:ascii="Montserrat" w:hAnsi="Montserrat"/>
        </w:rPr>
        <w:t>s</w:t>
      </w:r>
      <w:r w:rsidRPr="00F67E74">
        <w:rPr>
          <w:rFonts w:ascii="Montserrat" w:hAnsi="Montserrat"/>
        </w:rPr>
        <w:t xml:space="preserve"> dans les conditions stipulées ci-dessu</w:t>
      </w:r>
      <w:r w:rsidR="00DB1B07">
        <w:rPr>
          <w:rFonts w:ascii="Montserrat" w:hAnsi="Montserrat"/>
        </w:rPr>
        <w:t xml:space="preserve">s </w:t>
      </w:r>
      <w:r w:rsidRPr="00F67E74">
        <w:rPr>
          <w:rFonts w:ascii="Montserrat" w:hAnsi="Montserrat"/>
        </w:rPr>
        <w:t>;</w:t>
      </w:r>
    </w:p>
    <w:p w14:paraId="4CC29B1D" w14:textId="62C14CD0" w:rsidR="00AA6D66" w:rsidRDefault="00AA6D66" w:rsidP="00AA6D66">
      <w:pPr>
        <w:pStyle w:val="FreeForm"/>
        <w:numPr>
          <w:ilvl w:val="0"/>
          <w:numId w:val="7"/>
        </w:numPr>
        <w:rPr>
          <w:rFonts w:ascii="Montserrat" w:hAnsi="Montserrat"/>
        </w:rPr>
      </w:pPr>
      <w:proofErr w:type="gramStart"/>
      <w:r w:rsidRPr="00F67E74">
        <w:rPr>
          <w:rFonts w:ascii="Montserrat" w:hAnsi="Montserrat"/>
        </w:rPr>
        <w:t>procéder</w:t>
      </w:r>
      <w:proofErr w:type="gramEnd"/>
      <w:r w:rsidRPr="00F67E74">
        <w:rPr>
          <w:rFonts w:ascii="Montserrat" w:hAnsi="Montserrat"/>
        </w:rPr>
        <w:t xml:space="preserve"> aux demandes de mise à disposition </w:t>
      </w:r>
      <w:r w:rsidRPr="00F67E74">
        <w:rPr>
          <w:rFonts w:ascii="Montserrat" w:hAnsi="Montserrat"/>
          <w:highlight w:val="yellow"/>
        </w:rPr>
        <w:t>(éventuellement dans une limite maximale de … heures par an)</w:t>
      </w:r>
      <w:r w:rsidRPr="00F67E74">
        <w:rPr>
          <w:rFonts w:ascii="Montserrat" w:hAnsi="Montserrat"/>
        </w:rPr>
        <w:t xml:space="preserve"> en cas de besoins, au coût stipulé par le Centre de </w:t>
      </w:r>
      <w:r>
        <w:rPr>
          <w:rFonts w:ascii="Montserrat" w:hAnsi="Montserrat"/>
        </w:rPr>
        <w:t>g</w:t>
      </w:r>
      <w:r w:rsidRPr="00F67E74">
        <w:rPr>
          <w:rFonts w:ascii="Montserrat" w:hAnsi="Montserrat"/>
        </w:rPr>
        <w:t xml:space="preserve">estion, </w:t>
      </w:r>
    </w:p>
    <w:p w14:paraId="777EE9A7" w14:textId="77777777" w:rsidR="00EF5B89" w:rsidRPr="00F67E74" w:rsidRDefault="00EF5B89" w:rsidP="00EF5B89">
      <w:pPr>
        <w:pStyle w:val="FreeForm"/>
        <w:ind w:left="360"/>
        <w:rPr>
          <w:rFonts w:ascii="Montserrat" w:hAnsi="Montserrat"/>
        </w:rPr>
      </w:pPr>
    </w:p>
    <w:p w14:paraId="60C5862B" w14:textId="12D2864A" w:rsidR="00AA6D66" w:rsidRPr="00F67E74" w:rsidRDefault="00AA6D66" w:rsidP="00AA6D66">
      <w:pPr>
        <w:pStyle w:val="FreeForm"/>
        <w:numPr>
          <w:ilvl w:val="0"/>
          <w:numId w:val="7"/>
        </w:numPr>
        <w:rPr>
          <w:rFonts w:ascii="Montserrat" w:hAnsi="Montserrat"/>
        </w:rPr>
      </w:pPr>
      <w:r w:rsidRPr="00F67E74">
        <w:rPr>
          <w:rFonts w:ascii="Montserrat" w:hAnsi="Montserrat"/>
        </w:rPr>
        <w:t xml:space="preserve">Prévoir les crédits afférents à </w:t>
      </w:r>
      <w:r w:rsidR="00EF5B89">
        <w:rPr>
          <w:rFonts w:ascii="Montserrat" w:hAnsi="Montserrat"/>
        </w:rPr>
        <w:t>l’utilisation de ce service</w:t>
      </w:r>
      <w:r w:rsidRPr="00F67E74">
        <w:rPr>
          <w:rFonts w:ascii="Montserrat" w:hAnsi="Montserrat"/>
        </w:rPr>
        <w:t>.</w:t>
      </w:r>
    </w:p>
    <w:p w14:paraId="14B90946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19A57A41" w14:textId="77777777" w:rsidR="00AA6D66" w:rsidRPr="00F67E74" w:rsidRDefault="00AA6D66" w:rsidP="00AA6D66">
      <w:pPr>
        <w:pStyle w:val="FreeForm"/>
        <w:rPr>
          <w:rFonts w:ascii="Montserrat" w:eastAsia="Lucida Grande" w:hAnsi="Montserrat" w:cs="Lucida Grande"/>
        </w:rPr>
      </w:pPr>
    </w:p>
    <w:p w14:paraId="7C4FCF73" w14:textId="77777777" w:rsidR="00AA6D66" w:rsidRPr="00F67E74" w:rsidRDefault="00AA6D66" w:rsidP="00AA6D66">
      <w:pPr>
        <w:rPr>
          <w:rStyle w:val="Aucun"/>
          <w:rFonts w:eastAsia="Lucida Grande" w:cs="Lucida Grande"/>
          <w:sz w:val="24"/>
          <w:szCs w:val="24"/>
        </w:rPr>
      </w:pPr>
      <w:r w:rsidRPr="00F67E74">
        <w:rPr>
          <w:rStyle w:val="Aucun"/>
          <w:sz w:val="24"/>
          <w:szCs w:val="24"/>
        </w:rPr>
        <w:t xml:space="preserve">Pour extrait conforme au registre des délibérations du </w:t>
      </w:r>
      <w:r w:rsidRPr="00F67E74">
        <w:rPr>
          <w:rStyle w:val="Aucun"/>
          <w:sz w:val="24"/>
          <w:szCs w:val="24"/>
          <w:highlight w:val="yellow"/>
        </w:rPr>
        <w:t>conseil municipal/syndical.</w:t>
      </w:r>
    </w:p>
    <w:p w14:paraId="1CD665B1" w14:textId="77777777" w:rsidR="00AA6D66" w:rsidRPr="00F67E74" w:rsidRDefault="00AA6D66" w:rsidP="00AA6D66">
      <w:pPr>
        <w:rPr>
          <w:rStyle w:val="Aucun"/>
          <w:rFonts w:eastAsia="Lucida Grande" w:cs="Lucida Grande"/>
          <w:sz w:val="24"/>
          <w:szCs w:val="24"/>
        </w:rPr>
      </w:pPr>
      <w:r w:rsidRPr="00F67E74">
        <w:rPr>
          <w:rStyle w:val="Aucun"/>
          <w:sz w:val="24"/>
          <w:szCs w:val="24"/>
        </w:rPr>
        <w:t xml:space="preserve">  </w:t>
      </w:r>
    </w:p>
    <w:p w14:paraId="6807F4F7" w14:textId="77777777" w:rsidR="00AA6D66" w:rsidRPr="00F67E74" w:rsidRDefault="00AA6D66" w:rsidP="00AA6D66">
      <w:pPr>
        <w:rPr>
          <w:rStyle w:val="Aucun"/>
          <w:rFonts w:eastAsia="Lucida Grande" w:cs="Lucida Grande"/>
          <w:sz w:val="24"/>
          <w:szCs w:val="24"/>
        </w:rPr>
      </w:pPr>
      <w:r w:rsidRPr="00F67E74">
        <w:rPr>
          <w:rStyle w:val="Aucun"/>
          <w:sz w:val="24"/>
          <w:szCs w:val="24"/>
        </w:rPr>
        <w:t>Fait à … le ... (date du conseil)</w:t>
      </w:r>
    </w:p>
    <w:p w14:paraId="144D9461" w14:textId="77777777" w:rsidR="00AA6D66" w:rsidRPr="00F67E74" w:rsidRDefault="00AA6D66" w:rsidP="00AA6D66">
      <w:pPr>
        <w:rPr>
          <w:rFonts w:eastAsia="Lucida Grande" w:cs="Lucida Grande"/>
          <w:sz w:val="24"/>
          <w:szCs w:val="24"/>
        </w:rPr>
      </w:pPr>
    </w:p>
    <w:p w14:paraId="244FE511" w14:textId="77777777" w:rsidR="00AA6D66" w:rsidRPr="00F67E74" w:rsidRDefault="00AA6D66" w:rsidP="00AA6D66">
      <w:pPr>
        <w:rPr>
          <w:rFonts w:eastAsia="Lucida Grande" w:cs="Lucida Grande"/>
          <w:sz w:val="24"/>
          <w:szCs w:val="24"/>
        </w:rPr>
      </w:pPr>
    </w:p>
    <w:p w14:paraId="28137659" w14:textId="77777777" w:rsidR="00AA6D66" w:rsidRPr="00F67E74" w:rsidRDefault="00AA6D66" w:rsidP="00AA6D66">
      <w:pPr>
        <w:rPr>
          <w:rStyle w:val="Aucun"/>
          <w:rFonts w:eastAsia="Lucida Grande" w:cs="Lucida Grande"/>
          <w:sz w:val="24"/>
          <w:szCs w:val="24"/>
        </w:rPr>
      </w:pPr>
      <w:r w:rsidRPr="00F67E74">
        <w:rPr>
          <w:rStyle w:val="Aucun"/>
          <w:sz w:val="24"/>
          <w:szCs w:val="24"/>
        </w:rPr>
        <w:t>Signature, tampon,</w:t>
      </w:r>
    </w:p>
    <w:p w14:paraId="0DAFFE84" w14:textId="77777777" w:rsidR="00AA6D66" w:rsidRPr="00F67E74" w:rsidRDefault="00AA6D66" w:rsidP="00AA6D66">
      <w:pPr>
        <w:rPr>
          <w:sz w:val="24"/>
          <w:szCs w:val="24"/>
        </w:rPr>
      </w:pPr>
    </w:p>
    <w:p w14:paraId="1C0D4DBC" w14:textId="1FD651CA" w:rsidR="00CA2DBD" w:rsidRPr="00545921" w:rsidRDefault="00545921" w:rsidP="007A5D29">
      <w:pPr>
        <w:pStyle w:val="DlibrationSignatur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57F1147A" wp14:editId="56AB7DD6">
                <wp:simplePos x="0" y="0"/>
                <wp:positionH relativeFrom="page">
                  <wp:posOffset>900430</wp:posOffset>
                </wp:positionH>
                <wp:positionV relativeFrom="paragraph">
                  <wp:posOffset>720090</wp:posOffset>
                </wp:positionV>
                <wp:extent cx="2872800" cy="1404620"/>
                <wp:effectExtent l="0" t="0" r="381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EC6D" w14:textId="493759F3" w:rsidR="00545921" w:rsidRDefault="00545921" w:rsidP="00545921">
                            <w:pPr>
                              <w:pStyle w:val="DlibrationBlocadresse"/>
                            </w:pPr>
                          </w:p>
                          <w:p w14:paraId="7EAFF267" w14:textId="77777777" w:rsidR="00545921" w:rsidRDefault="00545921" w:rsidP="00545921">
                            <w:pPr>
                              <w:pStyle w:val="DlibrationBlocadresse"/>
                              <w:rPr>
                                <w:sz w:val="15"/>
                              </w:rPr>
                            </w:pPr>
                          </w:p>
                          <w:p w14:paraId="3EF34D55" w14:textId="77777777" w:rsidR="00545921" w:rsidRDefault="00545921" w:rsidP="00545921">
                            <w:pPr>
                              <w:pStyle w:val="DlibrationBlocadresse"/>
                            </w:pPr>
                            <w:r>
                              <w:t xml:space="preserve">Publié le : </w:t>
                            </w:r>
                          </w:p>
                          <w:p w14:paraId="16EA8FB9" w14:textId="77777777" w:rsidR="00545921" w:rsidRDefault="00545921" w:rsidP="00545921">
                            <w:pPr>
                              <w:pStyle w:val="DlibrationBlocadresse"/>
                              <w:rPr>
                                <w:sz w:val="15"/>
                              </w:rPr>
                            </w:pPr>
                          </w:p>
                          <w:p w14:paraId="3F985784" w14:textId="77777777" w:rsidR="00545921" w:rsidRDefault="00545921" w:rsidP="00545921">
                            <w:pPr>
                              <w:pStyle w:val="DlibrationBlocadresse"/>
                            </w:pPr>
                            <w:r>
                              <w:t xml:space="preserve">Transmis au </w:t>
                            </w:r>
                            <w:proofErr w:type="gramStart"/>
                            <w:r>
                              <w:t>Préfet</w:t>
                            </w:r>
                            <w:proofErr w:type="gramEnd"/>
                            <w:r>
                              <w:t xml:space="preserve"> le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114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0.9pt;margin-top:56.7pt;width:226.2pt;height:110.6pt;z-index:4875934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" stroked="f">
                <v:textbox style="mso-fit-shape-to-text:t" inset="0,0,0,0">
                  <w:txbxContent>
                    <w:p w14:paraId="33B9EC6D" w14:textId="493759F3" w:rsidR="00545921" w:rsidRDefault="00545921" w:rsidP="00545921">
                      <w:pPr>
                        <w:pStyle w:val="DlibrationBlocadresse"/>
                      </w:pPr>
                    </w:p>
                    <w:p w14:paraId="7EAFF267" w14:textId="77777777" w:rsidR="00545921" w:rsidRDefault="00545921" w:rsidP="00545921">
                      <w:pPr>
                        <w:pStyle w:val="DlibrationBlocadresse"/>
                        <w:rPr>
                          <w:sz w:val="15"/>
                        </w:rPr>
                      </w:pPr>
                    </w:p>
                    <w:p w14:paraId="3EF34D55" w14:textId="77777777" w:rsidR="00545921" w:rsidRDefault="00545921" w:rsidP="00545921">
                      <w:pPr>
                        <w:pStyle w:val="DlibrationBlocadresse"/>
                      </w:pPr>
                      <w:r>
                        <w:t xml:space="preserve">Publié le : </w:t>
                      </w:r>
                    </w:p>
                    <w:p w14:paraId="16EA8FB9" w14:textId="77777777" w:rsidR="00545921" w:rsidRDefault="00545921" w:rsidP="00545921">
                      <w:pPr>
                        <w:pStyle w:val="DlibrationBlocadresse"/>
                        <w:rPr>
                          <w:sz w:val="15"/>
                        </w:rPr>
                      </w:pPr>
                    </w:p>
                    <w:p w14:paraId="3F985784" w14:textId="77777777" w:rsidR="00545921" w:rsidRDefault="00545921" w:rsidP="00545921">
                      <w:pPr>
                        <w:pStyle w:val="DlibrationBlocadresse"/>
                      </w:pPr>
                      <w:r>
                        <w:t>Transmis au Préfet le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A2DBD" w:rsidRPr="00545921" w:rsidSect="002C6D5E">
      <w:headerReference w:type="default" r:id="rId8"/>
      <w:headerReference w:type="first" r:id="rId9"/>
      <w:pgSz w:w="11910" w:h="16840"/>
      <w:pgMar w:top="1361" w:right="680" w:bottom="1361" w:left="37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3B66" w14:textId="77777777" w:rsidR="002C6D5E" w:rsidRDefault="002C6D5E" w:rsidP="00545921">
      <w:r>
        <w:separator/>
      </w:r>
    </w:p>
  </w:endnote>
  <w:endnote w:type="continuationSeparator" w:id="0">
    <w:p w14:paraId="275FA979" w14:textId="77777777" w:rsidR="002C6D5E" w:rsidRDefault="002C6D5E" w:rsidP="0054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5BB4" w14:textId="77777777" w:rsidR="002C6D5E" w:rsidRDefault="002C6D5E" w:rsidP="00545921">
      <w:r>
        <w:separator/>
      </w:r>
    </w:p>
  </w:footnote>
  <w:footnote w:type="continuationSeparator" w:id="0">
    <w:p w14:paraId="2154427A" w14:textId="77777777" w:rsidR="002C6D5E" w:rsidRDefault="002C6D5E" w:rsidP="0054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2E9A" w14:textId="5CFDE8BF" w:rsidR="002C6D5E" w:rsidRDefault="002C6D5E" w:rsidP="0073328B">
    <w:pPr>
      <w:pStyle w:val="En-tte"/>
      <w:ind w:left="-1985"/>
    </w:pPr>
    <w:r w:rsidRPr="0073328B">
      <w:t xml:space="preserve">Modèle de délibération pour adhésion au service </w:t>
    </w:r>
    <w:r w:rsidR="0073328B" w:rsidRPr="0073328B">
      <w:t>secrétaire</w:t>
    </w:r>
    <w:r w:rsidR="0073328B">
      <w:t>s</w:t>
    </w:r>
    <w:r w:rsidR="0073328B" w:rsidRPr="0073328B">
      <w:t xml:space="preserve"> de mairie itinérant</w:t>
    </w:r>
    <w:r w:rsidR="0073328B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3269" w14:textId="158D0CBF" w:rsidR="002C6D5E" w:rsidRPr="002C6D5E" w:rsidRDefault="002C6D5E" w:rsidP="002C6D5E">
    <w:pPr>
      <w:ind w:left="2410"/>
      <w:jc w:val="center"/>
      <w:rPr>
        <w:b/>
        <w:i/>
        <w:iCs/>
      </w:rPr>
    </w:pPr>
    <w:r w:rsidRPr="002C6D5E">
      <w:rPr>
        <w:b/>
        <w:i/>
        <w:iCs/>
      </w:rPr>
      <w:t>MODÉLE DE DÉLIBÉRATION</w:t>
    </w:r>
  </w:p>
  <w:p w14:paraId="7D11BD22" w14:textId="77777777" w:rsidR="002C6D5E" w:rsidRPr="002C6D5E" w:rsidRDefault="002C6D5E" w:rsidP="002C6D5E">
    <w:pPr>
      <w:ind w:left="2410"/>
      <w:jc w:val="center"/>
      <w:rPr>
        <w:i/>
        <w:iCs/>
      </w:rPr>
    </w:pPr>
    <w:proofErr w:type="gramStart"/>
    <w:r w:rsidRPr="002C6D5E">
      <w:rPr>
        <w:i/>
        <w:iCs/>
      </w:rPr>
      <w:t>à</w:t>
    </w:r>
    <w:proofErr w:type="gramEnd"/>
    <w:r w:rsidRPr="002C6D5E">
      <w:rPr>
        <w:i/>
        <w:iCs/>
      </w:rPr>
      <w:t xml:space="preserve"> prendre pour adhérer au Service remplacement de l’Ariège</w:t>
    </w:r>
  </w:p>
  <w:p w14:paraId="06E26A67" w14:textId="27DAF245" w:rsidR="002C6D5E" w:rsidRDefault="002C6D5E">
    <w:pPr>
      <w:pStyle w:val="En-tte"/>
    </w:pPr>
  </w:p>
  <w:p w14:paraId="6FF60B3B" w14:textId="77777777" w:rsidR="002C6D5E" w:rsidRDefault="002C6D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8B9"/>
    <w:multiLevelType w:val="hybridMultilevel"/>
    <w:tmpl w:val="5CFE02FC"/>
    <w:lvl w:ilvl="0" w:tplc="E244E72A">
      <w:numFmt w:val="bullet"/>
      <w:pStyle w:val="DlibrationListe2"/>
      <w:lvlText w:val="•"/>
      <w:lvlJc w:val="left"/>
      <w:pPr>
        <w:ind w:left="722" w:hanging="360"/>
      </w:pPr>
      <w:rPr>
        <w:rFonts w:ascii="Montserrat" w:eastAsia="Montserrat" w:hAnsi="Montserrat" w:cs="Montserrat" w:hint="default"/>
        <w:color w:val="231F20"/>
        <w:w w:val="100"/>
        <w:sz w:val="20"/>
        <w:szCs w:val="20"/>
        <w:lang w:val="fr-FR" w:eastAsia="en-US" w:bidi="ar-SA"/>
      </w:rPr>
    </w:lvl>
    <w:lvl w:ilvl="1" w:tplc="40243208">
      <w:numFmt w:val="bullet"/>
      <w:lvlText w:val="•"/>
      <w:lvlJc w:val="left"/>
      <w:pPr>
        <w:ind w:left="1445" w:hanging="360"/>
      </w:pPr>
      <w:rPr>
        <w:rFonts w:hint="default"/>
        <w:lang w:val="fr-FR" w:eastAsia="en-US" w:bidi="ar-SA"/>
      </w:rPr>
    </w:lvl>
    <w:lvl w:ilvl="2" w:tplc="B5646C36">
      <w:numFmt w:val="bullet"/>
      <w:lvlText w:val="•"/>
      <w:lvlJc w:val="left"/>
      <w:pPr>
        <w:ind w:left="2164" w:hanging="360"/>
      </w:pPr>
      <w:rPr>
        <w:rFonts w:hint="default"/>
        <w:lang w:val="fr-FR" w:eastAsia="en-US" w:bidi="ar-SA"/>
      </w:rPr>
    </w:lvl>
    <w:lvl w:ilvl="3" w:tplc="B32C2EAA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4" w:tplc="B002B0C6">
      <w:numFmt w:val="bullet"/>
      <w:lvlText w:val="•"/>
      <w:lvlJc w:val="left"/>
      <w:pPr>
        <w:ind w:left="3601" w:hanging="360"/>
      </w:pPr>
      <w:rPr>
        <w:rFonts w:hint="default"/>
        <w:lang w:val="fr-FR" w:eastAsia="en-US" w:bidi="ar-SA"/>
      </w:rPr>
    </w:lvl>
    <w:lvl w:ilvl="5" w:tplc="226A86C2">
      <w:numFmt w:val="bullet"/>
      <w:lvlText w:val="•"/>
      <w:lvlJc w:val="left"/>
      <w:pPr>
        <w:ind w:left="4319" w:hanging="360"/>
      </w:pPr>
      <w:rPr>
        <w:rFonts w:hint="default"/>
        <w:lang w:val="fr-FR" w:eastAsia="en-US" w:bidi="ar-SA"/>
      </w:rPr>
    </w:lvl>
    <w:lvl w:ilvl="6" w:tplc="6180C73C">
      <w:numFmt w:val="bullet"/>
      <w:lvlText w:val="•"/>
      <w:lvlJc w:val="left"/>
      <w:pPr>
        <w:ind w:left="5038" w:hanging="360"/>
      </w:pPr>
      <w:rPr>
        <w:rFonts w:hint="default"/>
        <w:lang w:val="fr-FR" w:eastAsia="en-US" w:bidi="ar-SA"/>
      </w:rPr>
    </w:lvl>
    <w:lvl w:ilvl="7" w:tplc="F55EA990">
      <w:numFmt w:val="bullet"/>
      <w:lvlText w:val="•"/>
      <w:lvlJc w:val="left"/>
      <w:pPr>
        <w:ind w:left="5756" w:hanging="360"/>
      </w:pPr>
      <w:rPr>
        <w:rFonts w:hint="default"/>
        <w:lang w:val="fr-FR" w:eastAsia="en-US" w:bidi="ar-SA"/>
      </w:rPr>
    </w:lvl>
    <w:lvl w:ilvl="8" w:tplc="7F729ACE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63B0D43"/>
    <w:multiLevelType w:val="hybridMultilevel"/>
    <w:tmpl w:val="04B4C278"/>
    <w:lvl w:ilvl="0" w:tplc="0B5E506E">
      <w:numFmt w:val="bullet"/>
      <w:lvlText w:val="-"/>
      <w:lvlJc w:val="left"/>
      <w:pPr>
        <w:ind w:left="927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F554B5"/>
    <w:multiLevelType w:val="hybridMultilevel"/>
    <w:tmpl w:val="E9EA7300"/>
    <w:styleLink w:val="List1"/>
    <w:lvl w:ilvl="0" w:tplc="5B7C1038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E8973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2E2630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88A2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AA14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A6B680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C85E0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B0A54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E0172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EC1B85"/>
    <w:multiLevelType w:val="hybridMultilevel"/>
    <w:tmpl w:val="E9EA7300"/>
    <w:numStyleLink w:val="List1"/>
  </w:abstractNum>
  <w:abstractNum w:abstractNumId="4" w15:restartNumberingAfterBreak="0">
    <w:nsid w:val="67671728"/>
    <w:multiLevelType w:val="hybridMultilevel"/>
    <w:tmpl w:val="0F12A43A"/>
    <w:lvl w:ilvl="0" w:tplc="F40AED20">
      <w:start w:val="1"/>
      <w:numFmt w:val="bullet"/>
      <w:lvlText w:val="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AB1E6">
      <w:start w:val="1"/>
      <w:numFmt w:val="bullet"/>
      <w:lvlText w:val="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CFAA2">
      <w:start w:val="1"/>
      <w:numFmt w:val="bullet"/>
      <w:lvlText w:val="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82866">
      <w:start w:val="1"/>
      <w:numFmt w:val="bullet"/>
      <w:lvlText w:val="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76BE0A">
      <w:start w:val="1"/>
      <w:numFmt w:val="bullet"/>
      <w:lvlText w:val="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6F586">
      <w:start w:val="1"/>
      <w:numFmt w:val="bullet"/>
      <w:lvlText w:val="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40162">
      <w:start w:val="1"/>
      <w:numFmt w:val="bullet"/>
      <w:lvlText w:val="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6E974">
      <w:start w:val="1"/>
      <w:numFmt w:val="bullet"/>
      <w:lvlText w:val="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6EC00">
      <w:start w:val="1"/>
      <w:numFmt w:val="bullet"/>
      <w:lvlText w:val="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D615ED"/>
    <w:multiLevelType w:val="hybridMultilevel"/>
    <w:tmpl w:val="D324BAC2"/>
    <w:lvl w:ilvl="0" w:tplc="199013E8">
      <w:numFmt w:val="bullet"/>
      <w:lvlText w:val="-"/>
      <w:lvlJc w:val="left"/>
      <w:pPr>
        <w:ind w:left="100" w:hanging="104"/>
      </w:pPr>
      <w:rPr>
        <w:rFonts w:ascii="Montserrat" w:eastAsia="Montserrat" w:hAnsi="Montserrat" w:cs="Montserrat" w:hint="default"/>
        <w:color w:val="231F20"/>
        <w:w w:val="100"/>
        <w:sz w:val="16"/>
        <w:szCs w:val="16"/>
        <w:lang w:val="fr-FR" w:eastAsia="en-US" w:bidi="ar-SA"/>
      </w:rPr>
    </w:lvl>
    <w:lvl w:ilvl="1" w:tplc="0E16DCB8">
      <w:numFmt w:val="bullet"/>
      <w:lvlText w:val="•"/>
      <w:lvlJc w:val="left"/>
      <w:pPr>
        <w:ind w:left="1158" w:hanging="104"/>
      </w:pPr>
      <w:rPr>
        <w:rFonts w:hint="default"/>
        <w:lang w:val="fr-FR" w:eastAsia="en-US" w:bidi="ar-SA"/>
      </w:rPr>
    </w:lvl>
    <w:lvl w:ilvl="2" w:tplc="3EF21C10">
      <w:numFmt w:val="bullet"/>
      <w:lvlText w:val="•"/>
      <w:lvlJc w:val="left"/>
      <w:pPr>
        <w:ind w:left="2217" w:hanging="104"/>
      </w:pPr>
      <w:rPr>
        <w:rFonts w:hint="default"/>
        <w:lang w:val="fr-FR" w:eastAsia="en-US" w:bidi="ar-SA"/>
      </w:rPr>
    </w:lvl>
    <w:lvl w:ilvl="3" w:tplc="F7F2B820">
      <w:numFmt w:val="bullet"/>
      <w:lvlText w:val="•"/>
      <w:lvlJc w:val="left"/>
      <w:pPr>
        <w:ind w:left="3275" w:hanging="104"/>
      </w:pPr>
      <w:rPr>
        <w:rFonts w:hint="default"/>
        <w:lang w:val="fr-FR" w:eastAsia="en-US" w:bidi="ar-SA"/>
      </w:rPr>
    </w:lvl>
    <w:lvl w:ilvl="4" w:tplc="42C4D044">
      <w:numFmt w:val="bullet"/>
      <w:lvlText w:val="•"/>
      <w:lvlJc w:val="left"/>
      <w:pPr>
        <w:ind w:left="4334" w:hanging="104"/>
      </w:pPr>
      <w:rPr>
        <w:rFonts w:hint="default"/>
        <w:lang w:val="fr-FR" w:eastAsia="en-US" w:bidi="ar-SA"/>
      </w:rPr>
    </w:lvl>
    <w:lvl w:ilvl="5" w:tplc="3B6C1130">
      <w:numFmt w:val="bullet"/>
      <w:lvlText w:val="•"/>
      <w:lvlJc w:val="left"/>
      <w:pPr>
        <w:ind w:left="5392" w:hanging="104"/>
      </w:pPr>
      <w:rPr>
        <w:rFonts w:hint="default"/>
        <w:lang w:val="fr-FR" w:eastAsia="en-US" w:bidi="ar-SA"/>
      </w:rPr>
    </w:lvl>
    <w:lvl w:ilvl="6" w:tplc="ADA07450">
      <w:numFmt w:val="bullet"/>
      <w:lvlText w:val="•"/>
      <w:lvlJc w:val="left"/>
      <w:pPr>
        <w:ind w:left="6451" w:hanging="104"/>
      </w:pPr>
      <w:rPr>
        <w:rFonts w:hint="default"/>
        <w:lang w:val="fr-FR" w:eastAsia="en-US" w:bidi="ar-SA"/>
      </w:rPr>
    </w:lvl>
    <w:lvl w:ilvl="7" w:tplc="B994E9E2">
      <w:numFmt w:val="bullet"/>
      <w:lvlText w:val="•"/>
      <w:lvlJc w:val="left"/>
      <w:pPr>
        <w:ind w:left="7509" w:hanging="104"/>
      </w:pPr>
      <w:rPr>
        <w:rFonts w:hint="default"/>
        <w:lang w:val="fr-FR" w:eastAsia="en-US" w:bidi="ar-SA"/>
      </w:rPr>
    </w:lvl>
    <w:lvl w:ilvl="8" w:tplc="26B40D14">
      <w:numFmt w:val="bullet"/>
      <w:lvlText w:val="•"/>
      <w:lvlJc w:val="left"/>
      <w:pPr>
        <w:ind w:left="8568" w:hanging="104"/>
      </w:pPr>
      <w:rPr>
        <w:rFonts w:hint="default"/>
        <w:lang w:val="fr-FR" w:eastAsia="en-US" w:bidi="ar-SA"/>
      </w:rPr>
    </w:lvl>
  </w:abstractNum>
  <w:num w:numId="1" w16cid:durableId="1583564851">
    <w:abstractNumId w:val="5"/>
  </w:num>
  <w:num w:numId="2" w16cid:durableId="607737876">
    <w:abstractNumId w:val="0"/>
  </w:num>
  <w:num w:numId="3" w16cid:durableId="895240712">
    <w:abstractNumId w:val="1"/>
  </w:num>
  <w:num w:numId="4" w16cid:durableId="1159930967">
    <w:abstractNumId w:val="2"/>
  </w:num>
  <w:num w:numId="5" w16cid:durableId="417942535">
    <w:abstractNumId w:val="3"/>
  </w:num>
  <w:num w:numId="6" w16cid:durableId="717120380">
    <w:abstractNumId w:val="3"/>
    <w:lvlOverride w:ilvl="0">
      <w:lvl w:ilvl="0" w:tplc="47945462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B8794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E43B72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CC62C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88D4DA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9AC582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C56CA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AE141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78685A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3907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5E"/>
    <w:rsid w:val="00044B60"/>
    <w:rsid w:val="000904AB"/>
    <w:rsid w:val="00102466"/>
    <w:rsid w:val="00150B96"/>
    <w:rsid w:val="001F2805"/>
    <w:rsid w:val="002C130C"/>
    <w:rsid w:val="002C6D5E"/>
    <w:rsid w:val="002E098E"/>
    <w:rsid w:val="005104C8"/>
    <w:rsid w:val="00545921"/>
    <w:rsid w:val="005926E2"/>
    <w:rsid w:val="006962DF"/>
    <w:rsid w:val="006C18CB"/>
    <w:rsid w:val="00702CB9"/>
    <w:rsid w:val="00713E31"/>
    <w:rsid w:val="0073328B"/>
    <w:rsid w:val="007A5D29"/>
    <w:rsid w:val="007B3EF9"/>
    <w:rsid w:val="007F5129"/>
    <w:rsid w:val="00942314"/>
    <w:rsid w:val="009E1465"/>
    <w:rsid w:val="00AA6D66"/>
    <w:rsid w:val="00AB71D1"/>
    <w:rsid w:val="00CA2DBD"/>
    <w:rsid w:val="00D52175"/>
    <w:rsid w:val="00D841C1"/>
    <w:rsid w:val="00DB1B07"/>
    <w:rsid w:val="00DB57E2"/>
    <w:rsid w:val="00EA30CC"/>
    <w:rsid w:val="00EF5B89"/>
    <w:rsid w:val="00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CA6724"/>
  <w15:docId w15:val="{6D4ECEF0-5607-493C-9209-F126E25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/>
    </w:rPr>
  </w:style>
  <w:style w:type="paragraph" w:styleId="Titre1">
    <w:name w:val="heading 1"/>
    <w:basedOn w:val="Normal"/>
    <w:uiPriority w:val="9"/>
    <w:qFormat/>
    <w:pPr>
      <w:ind w:left="3135" w:right="118"/>
      <w:jc w:val="both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3495" w:hanging="361"/>
    </w:pPr>
  </w:style>
  <w:style w:type="paragraph" w:customStyle="1" w:styleId="DlibrationTableau">
    <w:name w:val="Délibération Tableau"/>
    <w:basedOn w:val="Normal"/>
    <w:autoRedefine/>
    <w:uiPriority w:val="1"/>
    <w:qFormat/>
    <w:rsid w:val="000904AB"/>
    <w:pPr>
      <w:jc w:val="center"/>
    </w:pPr>
    <w:rPr>
      <w:sz w:val="16"/>
    </w:rPr>
  </w:style>
  <w:style w:type="paragraph" w:customStyle="1" w:styleId="DlibrationTitre">
    <w:name w:val="Délibération Titre"/>
    <w:basedOn w:val="Normal"/>
    <w:autoRedefine/>
    <w:qFormat/>
    <w:rsid w:val="001F2805"/>
    <w:pPr>
      <w:jc w:val="right"/>
    </w:pPr>
    <w:rPr>
      <w:b/>
      <w:caps/>
      <w:color w:val="231F20"/>
      <w:spacing w:val="-1"/>
      <w:sz w:val="44"/>
    </w:rPr>
  </w:style>
  <w:style w:type="paragraph" w:customStyle="1" w:styleId="DlibrationDate">
    <w:name w:val="Délibération Date"/>
    <w:basedOn w:val="Normal"/>
    <w:autoRedefine/>
    <w:qFormat/>
    <w:rsid w:val="001F2805"/>
    <w:pPr>
      <w:jc w:val="right"/>
    </w:pPr>
    <w:rPr>
      <w:caps/>
      <w:color w:val="231F20"/>
      <w:sz w:val="36"/>
    </w:rPr>
  </w:style>
  <w:style w:type="paragraph" w:customStyle="1" w:styleId="DlibrationNumro">
    <w:name w:val="Délibération Numéro"/>
    <w:basedOn w:val="Normal"/>
    <w:autoRedefine/>
    <w:qFormat/>
    <w:rsid w:val="007B3EF9"/>
    <w:pPr>
      <w:spacing w:before="600" w:after="600"/>
      <w:jc w:val="right"/>
    </w:pPr>
    <w:rPr>
      <w:sz w:val="20"/>
    </w:rPr>
  </w:style>
  <w:style w:type="paragraph" w:customStyle="1" w:styleId="DlibrationLignevide">
    <w:name w:val="Délibération Ligne vide"/>
    <w:basedOn w:val="Normal"/>
    <w:autoRedefine/>
    <w:qFormat/>
    <w:rsid w:val="00DB57E2"/>
    <w:rPr>
      <w:sz w:val="16"/>
    </w:rPr>
  </w:style>
  <w:style w:type="paragraph" w:customStyle="1" w:styleId="DlibrationCorpsdetexte">
    <w:name w:val="Délibération Corps de texte"/>
    <w:basedOn w:val="Normal"/>
    <w:autoRedefine/>
    <w:qFormat/>
    <w:rsid w:val="00DB57E2"/>
    <w:pPr>
      <w:spacing w:after="240"/>
      <w:jc w:val="both"/>
    </w:pPr>
    <w:rPr>
      <w:sz w:val="20"/>
    </w:rPr>
  </w:style>
  <w:style w:type="paragraph" w:customStyle="1" w:styleId="DlibrationListe1">
    <w:name w:val="Délibération Liste 1"/>
    <w:basedOn w:val="DlibrationCorpsdetexte"/>
    <w:autoRedefine/>
    <w:qFormat/>
    <w:rsid w:val="00DB57E2"/>
    <w:pPr>
      <w:spacing w:after="120"/>
      <w:ind w:left="1287" w:hanging="720"/>
      <w:jc w:val="left"/>
    </w:pPr>
  </w:style>
  <w:style w:type="paragraph" w:customStyle="1" w:styleId="DlibrationListe2">
    <w:name w:val="Délibération Liste 2"/>
    <w:basedOn w:val="DlibrationListe1"/>
    <w:autoRedefine/>
    <w:qFormat/>
    <w:rsid w:val="00DB57E2"/>
    <w:pPr>
      <w:numPr>
        <w:numId w:val="2"/>
      </w:numPr>
      <w:tabs>
        <w:tab w:val="left" w:pos="3495"/>
        <w:tab w:val="left" w:pos="3496"/>
      </w:tabs>
      <w:spacing w:after="60"/>
      <w:ind w:left="1497" w:hanging="363"/>
    </w:pPr>
    <w:rPr>
      <w:color w:val="231F20"/>
    </w:rPr>
  </w:style>
  <w:style w:type="paragraph" w:customStyle="1" w:styleId="DlibrationObjet">
    <w:name w:val="Délibération Objet"/>
    <w:basedOn w:val="DlibrationCorpsdetexte"/>
    <w:autoRedefine/>
    <w:qFormat/>
    <w:rsid w:val="00150B96"/>
    <w:pPr>
      <w:jc w:val="left"/>
    </w:pPr>
    <w:rPr>
      <w:b/>
    </w:rPr>
  </w:style>
  <w:style w:type="character" w:styleId="Lienhypertexte">
    <w:name w:val="Hyperlink"/>
    <w:basedOn w:val="Policepardfaut"/>
    <w:uiPriority w:val="99"/>
    <w:unhideWhenUsed/>
    <w:rsid w:val="00150B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0B96"/>
    <w:rPr>
      <w:color w:val="605E5C"/>
      <w:shd w:val="clear" w:color="auto" w:fill="E1DFDD"/>
    </w:rPr>
  </w:style>
  <w:style w:type="paragraph" w:customStyle="1" w:styleId="DlibrationBlocadresseTitre">
    <w:name w:val="Délibération Bloc adresse Titre"/>
    <w:basedOn w:val="Normal"/>
    <w:autoRedefine/>
    <w:qFormat/>
    <w:rsid w:val="00150B96"/>
    <w:rPr>
      <w:b/>
      <w:sz w:val="16"/>
    </w:rPr>
  </w:style>
  <w:style w:type="paragraph" w:customStyle="1" w:styleId="DlibrationBlocadresse">
    <w:name w:val="Délibération Bloc adresse"/>
    <w:basedOn w:val="DlibrationBlocadresseTitre"/>
    <w:autoRedefine/>
    <w:qFormat/>
    <w:rsid w:val="00150B96"/>
    <w:rPr>
      <w:b w:val="0"/>
    </w:rPr>
  </w:style>
  <w:style w:type="paragraph" w:customStyle="1" w:styleId="DlibrationSignature">
    <w:name w:val="Délibération Signature"/>
    <w:basedOn w:val="DlibrationCorpsdetexte"/>
    <w:autoRedefine/>
    <w:qFormat/>
    <w:rsid w:val="00545921"/>
    <w:pPr>
      <w:jc w:val="right"/>
    </w:pPr>
  </w:style>
  <w:style w:type="paragraph" w:styleId="En-tte">
    <w:name w:val="header"/>
    <w:basedOn w:val="Normal"/>
    <w:link w:val="En-tteCar"/>
    <w:uiPriority w:val="99"/>
    <w:unhideWhenUsed/>
    <w:rsid w:val="00545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5921"/>
    <w:rPr>
      <w:rFonts w:ascii="Montserrat" w:eastAsia="Montserrat" w:hAnsi="Montserrat" w:cs="Montserra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45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5921"/>
    <w:rPr>
      <w:rFonts w:ascii="Montserrat" w:eastAsia="Montserrat" w:hAnsi="Montserrat" w:cs="Montserrat"/>
      <w:lang w:val="fr-FR"/>
    </w:rPr>
  </w:style>
  <w:style w:type="paragraph" w:customStyle="1" w:styleId="RetraitVU">
    <w:name w:val="Retrait VU"/>
    <w:rsid w:val="002C6D5E"/>
    <w:pPr>
      <w:widowControl/>
      <w:tabs>
        <w:tab w:val="left" w:pos="432"/>
      </w:tabs>
      <w:overflowPunct w:val="0"/>
      <w:adjustRightInd w:val="0"/>
      <w:spacing w:before="120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reeForm">
    <w:name w:val="Free Form"/>
    <w:rsid w:val="00AA6D6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AA6D66"/>
    <w:rPr>
      <w:lang w:val="fr-FR"/>
    </w:rPr>
  </w:style>
  <w:style w:type="numbering" w:customStyle="1" w:styleId="List1">
    <w:name w:val="List 1"/>
    <w:rsid w:val="00AA6D6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_CENTRE%20DE%20RESSOURCES\Charte%20graphique%20CDG09\DELIBERATION-CDG-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8D32-FE79-4519-9E81-00A0997A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DELIBERATION-CDG-09</Template>
  <TotalTime>5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LAZZARA</dc:creator>
  <cp:lastModifiedBy>Karine LAZZARA</cp:lastModifiedBy>
  <cp:revision>2</cp:revision>
  <cp:lastPrinted>2020-10-21T15:00:00Z</cp:lastPrinted>
  <dcterms:created xsi:type="dcterms:W3CDTF">2024-11-22T14:32:00Z</dcterms:created>
  <dcterms:modified xsi:type="dcterms:W3CDTF">2024-11-22T14:32:00Z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2020-08-17T00:00:00Z</vt:filetime>
  </property>
</Properties>
</file>